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792"/>
      </w:tblGrid>
      <w:tr w:rsidR="00F43670" w:rsidRPr="00096591" w14:paraId="7B151459" w14:textId="77777777" w:rsidTr="0080504A">
        <w:trPr>
          <w:trHeight w:val="1070"/>
        </w:trPr>
        <w:tc>
          <w:tcPr>
            <w:tcW w:w="5706" w:type="dxa"/>
          </w:tcPr>
          <w:p w14:paraId="034AAE6F" w14:textId="0C168F07" w:rsidR="00F43670" w:rsidRPr="00DF3261" w:rsidRDefault="00AA235C" w:rsidP="006B6086">
            <w:pPr>
              <w:rPr>
                <w:rFonts w:ascii="Helvetica Now Text Light" w:hAnsi="Helvetica Now Text Light" w:cs="Arial"/>
                <w:b/>
                <w:sz w:val="72"/>
                <w:szCs w:val="72"/>
              </w:rPr>
            </w:pPr>
            <w:r>
              <w:rPr>
                <w:rFonts w:ascii="Helvetica Now Text Light" w:hAnsi="Helvetica Now Text Light" w:cs="Arial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A736C1F" wp14:editId="3B4936C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161925</wp:posOffset>
                  </wp:positionV>
                  <wp:extent cx="1855470" cy="879475"/>
                  <wp:effectExtent l="0" t="0" r="0" b="0"/>
                  <wp:wrapSquare wrapText="bothSides"/>
                  <wp:docPr id="5" name="Рисунок 5" descr="Изображение выглядит как Шрифт, логотип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Шрифт, логотип, Графика, белый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7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3670">
              <w:rPr>
                <w:rFonts w:ascii="Helvetica Now Text Light" w:hAnsi="Helvetica Now Text Light" w:cs="Arial"/>
                <w:b/>
                <w:sz w:val="72"/>
                <w:szCs w:val="72"/>
              </w:rPr>
              <w:softHyphen/>
            </w:r>
            <w:r w:rsidR="00F43670">
              <w:rPr>
                <w:rFonts w:ascii="Helvetica Now Text Light" w:hAnsi="Helvetica Now Text Light" w:cs="Arial"/>
                <w:b/>
                <w:sz w:val="72"/>
                <w:szCs w:val="72"/>
              </w:rPr>
              <w:softHyphen/>
            </w:r>
          </w:p>
        </w:tc>
        <w:tc>
          <w:tcPr>
            <w:tcW w:w="3792" w:type="dxa"/>
          </w:tcPr>
          <w:p w14:paraId="63128E7F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НПАО «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Светогорский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 xml:space="preserve"> ЦБК»</w:t>
            </w:r>
          </w:p>
          <w:p w14:paraId="59F1847D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0E244C">
              <w:rPr>
                <w:rFonts w:ascii="Helvetica" w:hAnsi="Helvetica" w:cs="Helvetica"/>
                <w:sz w:val="16"/>
                <w:szCs w:val="16"/>
                <w:lang w:val="ru-RU"/>
              </w:rPr>
              <w:t>Ул. Заводская, д.17, г. Светогорск</w:t>
            </w:r>
          </w:p>
          <w:p w14:paraId="2174A4E6" w14:textId="77777777" w:rsidR="00F43670" w:rsidRPr="000E244C" w:rsidRDefault="00F43670" w:rsidP="006B608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0E244C">
              <w:rPr>
                <w:rFonts w:ascii="Helvetica" w:hAnsi="Helvetica" w:cs="Helvetica"/>
                <w:sz w:val="16"/>
                <w:szCs w:val="16"/>
                <w:lang w:val="ru-RU"/>
              </w:rPr>
              <w:t>Ленинградская область, Россия, 188991</w:t>
            </w:r>
          </w:p>
          <w:p w14:paraId="12E6DE34" w14:textId="77777777" w:rsidR="00F43670" w:rsidRPr="00905D32" w:rsidRDefault="00F43670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proofErr w:type="spellStart"/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Tел</w:t>
            </w:r>
            <w:proofErr w:type="spellEnd"/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.:</w:t>
            </w: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8 (813 78) 41111</w:t>
            </w:r>
          </w:p>
          <w:p w14:paraId="3DE731C7" w14:textId="327BD97B" w:rsidR="00F43670" w:rsidRDefault="00F43670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905D32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Факс: 8 (813 78) 44061</w:t>
            </w:r>
          </w:p>
          <w:p w14:paraId="545321B8" w14:textId="1441681D" w:rsidR="00AA235C" w:rsidRDefault="00AA235C" w:rsidP="006B608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</w:p>
          <w:p w14:paraId="41010A93" w14:textId="77777777" w:rsidR="00AA235C" w:rsidRPr="00936C0A" w:rsidRDefault="00AA235C" w:rsidP="00AA235C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936C0A"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  <w:t>Контакты для СМИ:</w:t>
            </w:r>
            <w:r w:rsidRPr="00936C0A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F245837" w14:textId="77777777" w:rsidR="00794D4F" w:rsidRDefault="00794D4F" w:rsidP="00794D4F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Мария </w:t>
            </w:r>
            <w:proofErr w:type="spellStart"/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Кудрицкая</w:t>
            </w:r>
            <w:proofErr w:type="spellEnd"/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447741F" w14:textId="42ACFA8D" w:rsidR="00794D4F" w:rsidRPr="00794D4F" w:rsidRDefault="00794D4F" w:rsidP="00794D4F">
            <w:pPr>
              <w:jc w:val="right"/>
              <w:rPr>
                <w:lang w:val="ru-RU"/>
              </w:rPr>
            </w:pPr>
            <w:hyperlink r:id="rId9" w:history="1">
              <w:r w:rsidRPr="00BE6C8F">
                <w:rPr>
                  <w:rStyle w:val="afa"/>
                  <w:rFonts w:ascii="Helvetica" w:hAnsi="Helvetica" w:cs="Helvetica"/>
                  <w:snapToGrid w:val="0"/>
                  <w:sz w:val="16"/>
                  <w:szCs w:val="16"/>
                </w:rPr>
                <w:t>Kudritskaya@4Dru.com</w:t>
              </w:r>
            </w:hyperlink>
          </w:p>
          <w:p w14:paraId="614A5112" w14:textId="443E74F2" w:rsidR="00F43670" w:rsidRPr="00CA1E60" w:rsidRDefault="00F43670" w:rsidP="00794397">
            <w:pPr>
              <w:jc w:val="right"/>
              <w:rPr>
                <w:rFonts w:ascii="Helvetica" w:hAnsi="Helvetica" w:cs="Helvetica"/>
                <w:sz w:val="72"/>
                <w:szCs w:val="72"/>
                <w:lang w:val="ru-RU"/>
              </w:rPr>
            </w:pPr>
          </w:p>
        </w:tc>
      </w:tr>
    </w:tbl>
    <w:p w14:paraId="4C581F26" w14:textId="20F2DECA" w:rsidR="0026293F" w:rsidRDefault="00F43670" w:rsidP="00794D4F">
      <w:pPr>
        <w:pStyle w:val="1"/>
        <w:jc w:val="center"/>
        <w:rPr>
          <w:rFonts w:ascii="Arial" w:hAnsi="Arial" w:cs="Arial"/>
          <w:b/>
          <w:bCs/>
          <w:color w:val="auto"/>
        </w:rPr>
      </w:pPr>
      <w:bookmarkStart w:id="0" w:name="_Hlk215569279"/>
      <w:r w:rsidRPr="008A550B">
        <w:rPr>
          <w:rFonts w:ascii="Arial" w:hAnsi="Arial" w:cs="Arial"/>
          <w:b/>
          <w:bCs/>
          <w:color w:val="auto"/>
        </w:rPr>
        <w:t>ПРЕСС-РЕЛИЗ</w:t>
      </w:r>
    </w:p>
    <w:p w14:paraId="09B604F6" w14:textId="77777777" w:rsidR="00663903" w:rsidRPr="00663903" w:rsidRDefault="00663903" w:rsidP="00663903">
      <w:pPr>
        <w:jc w:val="both"/>
        <w:rPr>
          <w:rFonts w:ascii="Arial" w:hAnsi="Arial" w:cs="Arial"/>
          <w:sz w:val="22"/>
          <w:szCs w:val="22"/>
        </w:rPr>
      </w:pPr>
    </w:p>
    <w:p w14:paraId="678D8F58" w14:textId="77777777" w:rsidR="00932376" w:rsidRPr="005737AA" w:rsidRDefault="00932376" w:rsidP="00932376">
      <w:pPr>
        <w:jc w:val="center"/>
        <w:rPr>
          <w:rFonts w:ascii="Arial" w:hAnsi="Arial" w:cs="Arial"/>
          <w:b/>
          <w:bCs/>
          <w:color w:val="34343C"/>
          <w:sz w:val="32"/>
          <w:szCs w:val="32"/>
        </w:rPr>
      </w:pPr>
      <w:proofErr w:type="spellStart"/>
      <w:r w:rsidRPr="005737AA">
        <w:rPr>
          <w:rFonts w:ascii="Arial" w:hAnsi="Arial" w:cs="Arial"/>
          <w:b/>
          <w:bCs/>
          <w:color w:val="34343C"/>
          <w:sz w:val="32"/>
          <w:szCs w:val="32"/>
        </w:rPr>
        <w:t>Светогорский</w:t>
      </w:r>
      <w:proofErr w:type="spellEnd"/>
      <w:r w:rsidRPr="005737AA">
        <w:rPr>
          <w:rFonts w:ascii="Arial" w:hAnsi="Arial" w:cs="Arial"/>
          <w:b/>
          <w:bCs/>
          <w:color w:val="34343C"/>
          <w:sz w:val="32"/>
          <w:szCs w:val="32"/>
        </w:rPr>
        <w:t xml:space="preserve"> ЦБК начинает производство белого картона для бумажных стаканчиков</w:t>
      </w:r>
    </w:p>
    <w:p w14:paraId="3CC1159C" w14:textId="77777777" w:rsidR="00932376" w:rsidRPr="005737AA" w:rsidRDefault="00932376" w:rsidP="00932376">
      <w:pPr>
        <w:jc w:val="both"/>
        <w:rPr>
          <w:rFonts w:ascii="Arial" w:hAnsi="Arial" w:cs="Arial"/>
          <w:i/>
          <w:iCs/>
          <w:color w:val="34343C"/>
          <w:sz w:val="23"/>
          <w:szCs w:val="23"/>
        </w:rPr>
      </w:pPr>
    </w:p>
    <w:p w14:paraId="5666D810" w14:textId="53DEAB7E" w:rsidR="00932376" w:rsidRPr="005737AA" w:rsidRDefault="005737AA" w:rsidP="00932376">
      <w:pPr>
        <w:jc w:val="both"/>
        <w:rPr>
          <w:rFonts w:ascii="Arial" w:hAnsi="Arial" w:cs="Arial"/>
          <w:i/>
          <w:iCs/>
          <w:color w:val="34343C"/>
          <w:sz w:val="23"/>
          <w:szCs w:val="23"/>
        </w:rPr>
      </w:pPr>
      <w:r>
        <w:rPr>
          <w:rFonts w:ascii="Arial" w:hAnsi="Arial" w:cs="Arial"/>
          <w:i/>
          <w:iCs/>
          <w:color w:val="34343C"/>
          <w:sz w:val="23"/>
          <w:szCs w:val="23"/>
        </w:rPr>
        <w:t>Светогорск</w:t>
      </w:r>
      <w:r w:rsidRPr="00AA7C38">
        <w:rPr>
          <w:rFonts w:ascii="Arial" w:hAnsi="Arial" w:cs="Arial"/>
          <w:i/>
          <w:iCs/>
          <w:color w:val="34343C"/>
          <w:sz w:val="23"/>
          <w:szCs w:val="23"/>
        </w:rPr>
        <w:t>,</w:t>
      </w:r>
      <w:r w:rsidR="00F91991" w:rsidRPr="00AA7C38">
        <w:rPr>
          <w:rFonts w:ascii="Arial" w:hAnsi="Arial" w:cs="Arial"/>
          <w:i/>
          <w:iCs/>
          <w:color w:val="34343C"/>
          <w:sz w:val="23"/>
          <w:szCs w:val="23"/>
        </w:rPr>
        <w:t xml:space="preserve"> 2</w:t>
      </w:r>
      <w:r w:rsidR="00AA7C38" w:rsidRPr="00AA7C38">
        <w:rPr>
          <w:rFonts w:ascii="Arial" w:hAnsi="Arial" w:cs="Arial"/>
          <w:i/>
          <w:iCs/>
          <w:color w:val="34343C"/>
          <w:sz w:val="23"/>
          <w:szCs w:val="23"/>
        </w:rPr>
        <w:t>5</w:t>
      </w:r>
      <w:r w:rsidRPr="00AA7C38">
        <w:rPr>
          <w:rFonts w:ascii="Arial" w:hAnsi="Arial" w:cs="Arial"/>
          <w:i/>
          <w:iCs/>
          <w:color w:val="34343C"/>
          <w:sz w:val="23"/>
          <w:szCs w:val="23"/>
        </w:rPr>
        <w:t xml:space="preserve"> декабря 2025 года.</w:t>
      </w:r>
      <w:r>
        <w:rPr>
          <w:rFonts w:ascii="Arial" w:hAnsi="Arial" w:cs="Arial"/>
          <w:i/>
          <w:iCs/>
          <w:color w:val="34343C"/>
          <w:sz w:val="23"/>
          <w:szCs w:val="23"/>
        </w:rPr>
        <w:t xml:space="preserve"> </w:t>
      </w:r>
      <w:proofErr w:type="spellStart"/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>Светогорский</w:t>
      </w:r>
      <w:proofErr w:type="spellEnd"/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ЦБК, производитель офисной бумаги </w:t>
      </w:r>
      <w:proofErr w:type="spellStart"/>
      <w:r w:rsidR="00932376" w:rsidRPr="005737AA">
        <w:rPr>
          <w:rFonts w:ascii="Arial" w:hAnsi="Arial" w:cs="Arial"/>
          <w:i/>
          <w:iCs/>
          <w:color w:val="34343C"/>
          <w:sz w:val="23"/>
          <w:szCs w:val="23"/>
          <w:lang w:val="en-US"/>
        </w:rPr>
        <w:t>SvetoCopy</w:t>
      </w:r>
      <w:proofErr w:type="spellEnd"/>
      <w:r>
        <w:rPr>
          <w:rFonts w:ascii="Arial" w:hAnsi="Arial" w:cs="Arial"/>
          <w:i/>
          <w:iCs/>
          <w:color w:val="34343C"/>
          <w:sz w:val="23"/>
          <w:szCs w:val="23"/>
        </w:rPr>
        <w:t xml:space="preserve"> и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B</w:t>
      </w:r>
      <w:proofErr w:type="spellStart"/>
      <w:r w:rsidR="00932376" w:rsidRPr="005737AA">
        <w:rPr>
          <w:rFonts w:ascii="Arial" w:hAnsi="Arial" w:cs="Arial"/>
          <w:i/>
          <w:iCs/>
          <w:color w:val="34343C"/>
          <w:sz w:val="23"/>
          <w:szCs w:val="23"/>
          <w:lang w:val="en-US"/>
        </w:rPr>
        <w:t>allet</w:t>
      </w:r>
      <w:proofErr w:type="spellEnd"/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, офсета и </w:t>
      </w:r>
      <w:r>
        <w:rPr>
          <w:rFonts w:ascii="Arial" w:hAnsi="Arial" w:cs="Arial"/>
          <w:i/>
          <w:iCs/>
          <w:color w:val="34343C"/>
          <w:sz w:val="23"/>
          <w:szCs w:val="23"/>
        </w:rPr>
        <w:t>разного вида картона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, выходит в новый для себя сегмент </w:t>
      </w:r>
      <w:r w:rsidR="00E01A31" w:rsidRPr="00764209">
        <w:rPr>
          <w:rFonts w:ascii="Arial" w:hAnsi="Arial" w:cs="Arial"/>
          <w:color w:val="1A1A1A"/>
          <w:lang w:eastAsia="zh-CN"/>
        </w:rPr>
        <w:t>—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изготовление картона для бумажных стаканчиков. На российском рынке</w:t>
      </w:r>
      <w:r w:rsidR="005556E7">
        <w:rPr>
          <w:rFonts w:ascii="Arial" w:hAnsi="Arial" w:cs="Arial"/>
          <w:i/>
          <w:iCs/>
          <w:color w:val="34343C"/>
          <w:sz w:val="23"/>
          <w:szCs w:val="23"/>
        </w:rPr>
        <w:t>,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по оценкам экспертов</w:t>
      </w:r>
      <w:r w:rsidR="005556E7">
        <w:rPr>
          <w:rFonts w:ascii="Arial" w:hAnsi="Arial" w:cs="Arial"/>
          <w:i/>
          <w:iCs/>
          <w:color w:val="34343C"/>
          <w:sz w:val="23"/>
          <w:szCs w:val="23"/>
        </w:rPr>
        <w:t>,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около 85% подобного картона </w:t>
      </w:r>
      <w:r w:rsidR="00E01A31" w:rsidRPr="00AA7C38">
        <w:rPr>
          <w:rFonts w:ascii="Arial" w:hAnsi="Arial" w:cs="Arial"/>
          <w:i/>
          <w:iCs/>
          <w:color w:val="1A1A1A"/>
          <w:lang w:eastAsia="zh-CN"/>
        </w:rPr>
        <w:t>—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это импортное сырье в основном из Китая и Турции, отмечается нехватка отечественных поставщиков. </w:t>
      </w:r>
      <w:proofErr w:type="spellStart"/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>Светогорский</w:t>
      </w:r>
      <w:proofErr w:type="spellEnd"/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 ЦБК будет производить трехслойный немелованный картон из</w:t>
      </w:r>
      <w:r w:rsidR="00794D4F">
        <w:rPr>
          <w:rFonts w:ascii="Arial" w:hAnsi="Arial" w:cs="Arial"/>
          <w:i/>
          <w:iCs/>
          <w:color w:val="34343C"/>
          <w:sz w:val="23"/>
          <w:szCs w:val="23"/>
        </w:rPr>
        <w:t xml:space="preserve"> стопроцентного </w:t>
      </w:r>
      <w:r w:rsidR="00932376" w:rsidRPr="005737AA">
        <w:rPr>
          <w:rFonts w:ascii="Arial" w:hAnsi="Arial" w:cs="Arial"/>
          <w:i/>
          <w:iCs/>
          <w:color w:val="34343C"/>
          <w:sz w:val="23"/>
          <w:szCs w:val="23"/>
        </w:rPr>
        <w:t xml:space="preserve">первичного волокна, соответствующий всем высоким стандартам. </w:t>
      </w:r>
    </w:p>
    <w:p w14:paraId="427BC836" w14:textId="77777777" w:rsidR="00932376" w:rsidRPr="005737AA" w:rsidRDefault="00932376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</w:p>
    <w:p w14:paraId="21BC96C3" w14:textId="3128EAF3" w:rsidR="00932376" w:rsidRDefault="00932376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  <w:r w:rsidRPr="00794D4F">
        <w:rPr>
          <w:rFonts w:ascii="Arial" w:hAnsi="Arial" w:cs="Arial"/>
          <w:color w:val="34343C"/>
          <w:sz w:val="23"/>
          <w:szCs w:val="23"/>
        </w:rPr>
        <w:t>Рецептура нового продукта Светогорского ЦБК была разработана на основании требований рынка</w:t>
      </w:r>
      <w:r w:rsidR="00AE55AE" w:rsidRPr="00794D4F">
        <w:rPr>
          <w:rFonts w:ascii="Arial" w:hAnsi="Arial" w:cs="Arial"/>
          <w:color w:val="34343C"/>
          <w:sz w:val="23"/>
          <w:szCs w:val="23"/>
        </w:rPr>
        <w:t xml:space="preserve"> и</w:t>
      </w:r>
      <w:r w:rsidRPr="00794D4F">
        <w:rPr>
          <w:rFonts w:ascii="Arial" w:hAnsi="Arial" w:cs="Arial"/>
          <w:color w:val="34343C"/>
          <w:sz w:val="23"/>
          <w:szCs w:val="23"/>
        </w:rPr>
        <w:t xml:space="preserve"> дорабатывалась в</w:t>
      </w:r>
      <w:r w:rsidRPr="005737AA">
        <w:rPr>
          <w:rFonts w:ascii="Arial" w:hAnsi="Arial" w:cs="Arial"/>
          <w:color w:val="34343C"/>
          <w:sz w:val="23"/>
          <w:szCs w:val="23"/>
        </w:rPr>
        <w:t xml:space="preserve"> соответствии с тестами у покупателей. </w:t>
      </w:r>
      <w:r w:rsidR="00247CEB">
        <w:rPr>
          <w:rFonts w:ascii="Arial" w:hAnsi="Arial" w:cs="Arial"/>
          <w:color w:val="34343C"/>
          <w:sz w:val="23"/>
          <w:szCs w:val="23"/>
        </w:rPr>
        <w:t>Картон Светогорского ЦБК имеет умеренный белый цвет (белизна 81</w:t>
      </w:r>
      <w:r w:rsidR="00E01A31" w:rsidRPr="004C1C6D">
        <w:rPr>
          <w:rFonts w:cstheme="minorHAnsi"/>
        </w:rPr>
        <w:t>–</w:t>
      </w:r>
      <w:r w:rsidR="00247CEB">
        <w:rPr>
          <w:rFonts w:ascii="Arial" w:hAnsi="Arial" w:cs="Arial"/>
          <w:color w:val="34343C"/>
          <w:sz w:val="23"/>
          <w:szCs w:val="23"/>
        </w:rPr>
        <w:t xml:space="preserve">83), держит форму за счет трехслойной основы, жесткий, обладает устойчивостью к кофе, воде, молочной кислоте. </w:t>
      </w:r>
      <w:r w:rsidRPr="005737AA">
        <w:rPr>
          <w:rFonts w:ascii="Arial" w:hAnsi="Arial" w:cs="Arial"/>
          <w:color w:val="34343C"/>
          <w:sz w:val="23"/>
          <w:szCs w:val="23"/>
        </w:rPr>
        <w:t>Планируется производить картон плотностью 200, 235, 265, 280 г/м</w:t>
      </w:r>
      <w:r w:rsidRPr="00AA7C38">
        <w:rPr>
          <w:rFonts w:ascii="Arial" w:hAnsi="Arial" w:cs="Arial"/>
          <w:color w:val="34343C"/>
          <w:sz w:val="23"/>
          <w:szCs w:val="23"/>
          <w:vertAlign w:val="superscript"/>
        </w:rPr>
        <w:t>2</w:t>
      </w:r>
      <w:r w:rsidRPr="005737AA">
        <w:rPr>
          <w:rFonts w:ascii="Arial" w:hAnsi="Arial" w:cs="Arial"/>
          <w:color w:val="34343C"/>
          <w:sz w:val="23"/>
          <w:szCs w:val="23"/>
        </w:rPr>
        <w:t>.</w:t>
      </w:r>
    </w:p>
    <w:p w14:paraId="6545E15F" w14:textId="44E3EABA" w:rsidR="00622D09" w:rsidRDefault="00622D09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</w:p>
    <w:p w14:paraId="559886AC" w14:textId="521AE6E7" w:rsidR="00932376" w:rsidRDefault="005737AA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  <w:r w:rsidRPr="005737AA">
        <w:rPr>
          <w:rFonts w:ascii="Arial" w:hAnsi="Arial" w:cs="Arial"/>
          <w:iCs/>
          <w:color w:val="34343C"/>
          <w:sz w:val="23"/>
          <w:szCs w:val="23"/>
        </w:rPr>
        <w:t xml:space="preserve">Комментирует </w:t>
      </w:r>
      <w:r w:rsidRPr="00794D4F">
        <w:rPr>
          <w:rFonts w:ascii="Arial" w:hAnsi="Arial" w:cs="Arial"/>
          <w:b/>
          <w:bCs/>
          <w:iCs/>
          <w:color w:val="34343C"/>
          <w:sz w:val="23"/>
          <w:szCs w:val="23"/>
        </w:rPr>
        <w:t xml:space="preserve">Тимур </w:t>
      </w:r>
      <w:proofErr w:type="spellStart"/>
      <w:r w:rsidRPr="00794D4F">
        <w:rPr>
          <w:rFonts w:ascii="Arial" w:hAnsi="Arial" w:cs="Arial"/>
          <w:b/>
          <w:bCs/>
          <w:iCs/>
          <w:color w:val="34343C"/>
          <w:sz w:val="23"/>
          <w:szCs w:val="23"/>
        </w:rPr>
        <w:t>Габидуллин</w:t>
      </w:r>
      <w:proofErr w:type="spellEnd"/>
      <w:r w:rsidRPr="00794D4F">
        <w:rPr>
          <w:rFonts w:ascii="Arial" w:hAnsi="Arial" w:cs="Arial"/>
          <w:b/>
          <w:bCs/>
          <w:iCs/>
          <w:color w:val="34343C"/>
          <w:sz w:val="23"/>
          <w:szCs w:val="23"/>
        </w:rPr>
        <w:t>, директор НПАО «</w:t>
      </w:r>
      <w:proofErr w:type="spellStart"/>
      <w:r w:rsidRPr="00794D4F">
        <w:rPr>
          <w:rFonts w:ascii="Arial" w:hAnsi="Arial" w:cs="Arial"/>
          <w:b/>
          <w:bCs/>
          <w:iCs/>
          <w:color w:val="34343C"/>
          <w:sz w:val="23"/>
          <w:szCs w:val="23"/>
        </w:rPr>
        <w:t>Светогорский</w:t>
      </w:r>
      <w:proofErr w:type="spellEnd"/>
      <w:r w:rsidRPr="00794D4F">
        <w:rPr>
          <w:rFonts w:ascii="Arial" w:hAnsi="Arial" w:cs="Arial"/>
          <w:b/>
          <w:bCs/>
          <w:iCs/>
          <w:color w:val="34343C"/>
          <w:sz w:val="23"/>
          <w:szCs w:val="23"/>
        </w:rPr>
        <w:t xml:space="preserve"> ЦБК»</w:t>
      </w:r>
      <w:r w:rsidR="00932376" w:rsidRPr="005737AA">
        <w:rPr>
          <w:rFonts w:ascii="Arial" w:hAnsi="Arial" w:cs="Arial"/>
          <w:iCs/>
          <w:color w:val="34343C"/>
          <w:sz w:val="23"/>
          <w:szCs w:val="23"/>
        </w:rPr>
        <w:t>: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«Рынок одноразовых бумажных стаканчиков активно развивается. Мы подошли к вопросу комплексно и</w:t>
      </w:r>
      <w:r w:rsidR="00E01A31">
        <w:rPr>
          <w:rFonts w:ascii="Arial" w:hAnsi="Arial" w:cs="Arial"/>
          <w:color w:val="34343C"/>
          <w:sz w:val="23"/>
          <w:szCs w:val="23"/>
        </w:rPr>
        <w:t>,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помимо картона для</w:t>
      </w:r>
      <w:r>
        <w:rPr>
          <w:rFonts w:ascii="Arial" w:hAnsi="Arial" w:cs="Arial"/>
          <w:color w:val="34343C"/>
          <w:sz w:val="23"/>
          <w:szCs w:val="23"/>
        </w:rPr>
        <w:t xml:space="preserve"> производства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стакан</w:t>
      </w:r>
      <w:r>
        <w:rPr>
          <w:rFonts w:ascii="Arial" w:hAnsi="Arial" w:cs="Arial"/>
          <w:color w:val="34343C"/>
          <w:sz w:val="23"/>
          <w:szCs w:val="23"/>
        </w:rPr>
        <w:t>чиков</w:t>
      </w:r>
      <w:r w:rsidR="00E01A31">
        <w:rPr>
          <w:rFonts w:ascii="Arial" w:hAnsi="Arial" w:cs="Arial"/>
          <w:color w:val="34343C"/>
          <w:sz w:val="23"/>
          <w:szCs w:val="23"/>
        </w:rPr>
        <w:t>,</w:t>
      </w:r>
      <w:r>
        <w:rPr>
          <w:rFonts w:ascii="Arial" w:hAnsi="Arial" w:cs="Arial"/>
          <w:color w:val="34343C"/>
          <w:sz w:val="23"/>
          <w:szCs w:val="23"/>
        </w:rPr>
        <w:t xml:space="preserve"> 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будем </w:t>
      </w:r>
      <w:r>
        <w:rPr>
          <w:rFonts w:ascii="Arial" w:hAnsi="Arial" w:cs="Arial"/>
          <w:color w:val="34343C"/>
          <w:sz w:val="23"/>
          <w:szCs w:val="23"/>
        </w:rPr>
        <w:t>выпускать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также картонную основу (</w:t>
      </w:r>
      <w:proofErr w:type="spellStart"/>
      <w:r w:rsidR="00932376" w:rsidRPr="005737AA">
        <w:rPr>
          <w:rFonts w:ascii="Arial" w:hAnsi="Arial" w:cs="Arial"/>
          <w:color w:val="34343C"/>
          <w:sz w:val="23"/>
          <w:szCs w:val="23"/>
        </w:rPr>
        <w:t>капсток</w:t>
      </w:r>
      <w:proofErr w:type="spellEnd"/>
      <w:r w:rsidR="00932376" w:rsidRPr="005737AA">
        <w:rPr>
          <w:rFonts w:ascii="Arial" w:hAnsi="Arial" w:cs="Arial"/>
          <w:color w:val="34343C"/>
          <w:sz w:val="23"/>
          <w:szCs w:val="23"/>
        </w:rPr>
        <w:t>) и картон для обечайки, чтобы</w:t>
      </w:r>
      <w:r>
        <w:rPr>
          <w:rFonts w:ascii="Arial" w:hAnsi="Arial" w:cs="Arial"/>
          <w:color w:val="34343C"/>
          <w:sz w:val="23"/>
          <w:szCs w:val="23"/>
        </w:rPr>
        <w:t xml:space="preserve"> клиентам было удобно 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>заказ</w:t>
      </w:r>
      <w:r>
        <w:rPr>
          <w:rFonts w:ascii="Arial" w:hAnsi="Arial" w:cs="Arial"/>
          <w:color w:val="34343C"/>
          <w:sz w:val="23"/>
          <w:szCs w:val="23"/>
        </w:rPr>
        <w:t>ыв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ать </w:t>
      </w:r>
      <w:r>
        <w:rPr>
          <w:rFonts w:ascii="Arial" w:hAnsi="Arial" w:cs="Arial"/>
          <w:color w:val="34343C"/>
          <w:sz w:val="23"/>
          <w:szCs w:val="23"/>
        </w:rPr>
        <w:t xml:space="preserve">все сразу 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у одного поставщика. Важным преимуществом является то, что </w:t>
      </w:r>
      <w:proofErr w:type="spellStart"/>
      <w:r w:rsidR="00932376" w:rsidRPr="005737AA">
        <w:rPr>
          <w:rFonts w:ascii="Arial" w:hAnsi="Arial" w:cs="Arial"/>
          <w:color w:val="34343C"/>
          <w:sz w:val="23"/>
          <w:szCs w:val="23"/>
        </w:rPr>
        <w:t>Светогорский</w:t>
      </w:r>
      <w:proofErr w:type="spellEnd"/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ЦБК оснащен </w:t>
      </w:r>
      <w:r w:rsidR="00622D09">
        <w:rPr>
          <w:rFonts w:ascii="Arial" w:hAnsi="Arial" w:cs="Arial"/>
          <w:color w:val="34343C"/>
          <w:sz w:val="23"/>
          <w:szCs w:val="23"/>
        </w:rPr>
        <w:t xml:space="preserve">как </w:t>
      </w:r>
      <w:r w:rsidRPr="005737AA">
        <w:rPr>
          <w:rFonts w:ascii="Arial" w:hAnsi="Arial" w:cs="Arial"/>
          <w:color w:val="34343C"/>
          <w:sz w:val="23"/>
          <w:szCs w:val="23"/>
        </w:rPr>
        <w:t>бумагоделательной</w:t>
      </w:r>
      <w:r w:rsidR="00622D09">
        <w:rPr>
          <w:rFonts w:ascii="Arial" w:hAnsi="Arial" w:cs="Arial"/>
          <w:color w:val="34343C"/>
          <w:sz w:val="23"/>
          <w:szCs w:val="23"/>
        </w:rPr>
        <w:t xml:space="preserve"> машиной (БДМ)</w:t>
      </w:r>
      <w:r w:rsidR="00E01A31">
        <w:rPr>
          <w:rFonts w:ascii="Arial" w:hAnsi="Arial" w:cs="Arial"/>
          <w:color w:val="34343C"/>
          <w:sz w:val="23"/>
          <w:szCs w:val="23"/>
        </w:rPr>
        <w:t>,</w:t>
      </w:r>
      <w:r w:rsidR="00622D09">
        <w:rPr>
          <w:rFonts w:ascii="Arial" w:hAnsi="Arial" w:cs="Arial"/>
          <w:color w:val="34343C"/>
          <w:sz w:val="23"/>
          <w:szCs w:val="23"/>
        </w:rPr>
        <w:t xml:space="preserve"> так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</w:t>
      </w:r>
      <w:r w:rsidR="00E33C07">
        <w:rPr>
          <w:rFonts w:ascii="Arial" w:hAnsi="Arial" w:cs="Arial"/>
          <w:color w:val="34343C"/>
          <w:sz w:val="23"/>
          <w:szCs w:val="23"/>
        </w:rPr>
        <w:t xml:space="preserve">и 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ламинатором, что позволяет нам предлагать </w:t>
      </w:r>
      <w:bookmarkStart w:id="1" w:name="_Hlk206585105"/>
      <w:r w:rsidR="006C6ADC" w:rsidRPr="004C1C6D">
        <w:rPr>
          <w:rFonts w:cstheme="minorHAnsi"/>
          <w:bCs/>
        </w:rPr>
        <w:t>"</w:t>
      </w:r>
      <w:bookmarkEnd w:id="1"/>
      <w:r w:rsidR="00932376" w:rsidRPr="005737AA">
        <w:rPr>
          <w:rFonts w:ascii="Arial" w:hAnsi="Arial" w:cs="Arial"/>
          <w:color w:val="34343C"/>
          <w:sz w:val="23"/>
          <w:szCs w:val="23"/>
        </w:rPr>
        <w:t>готовый</w:t>
      </w:r>
      <w:r w:rsidR="006C6ADC" w:rsidRPr="004C1C6D">
        <w:rPr>
          <w:rFonts w:cstheme="minorHAnsi"/>
          <w:bCs/>
        </w:rPr>
        <w:t>"</w:t>
      </w:r>
      <w:r w:rsidR="006C6ADC">
        <w:rPr>
          <w:rFonts w:cstheme="minorHAnsi"/>
          <w:bCs/>
        </w:rPr>
        <w:t xml:space="preserve"> 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продукт </w:t>
      </w:r>
      <w:r w:rsidR="00E01A31" w:rsidRPr="00AA7C38">
        <w:rPr>
          <w:rFonts w:ascii="Arial" w:hAnsi="Arial" w:cs="Arial"/>
          <w:color w:val="1A1A1A"/>
          <w:lang w:eastAsia="zh-CN"/>
        </w:rPr>
        <w:t>—</w:t>
      </w:r>
      <w:r w:rsidR="00932376" w:rsidRPr="005737AA">
        <w:rPr>
          <w:rFonts w:ascii="Arial" w:hAnsi="Arial" w:cs="Arial"/>
          <w:color w:val="34343C"/>
          <w:sz w:val="23"/>
          <w:szCs w:val="23"/>
        </w:rPr>
        <w:t xml:space="preserve"> ламинированный картон, существенно упрощая работу производителям стаканчиков. Мы уверены, что наша продукция обладает большими перспективами для замещения импортного сырья, поставляемого в Россию».</w:t>
      </w:r>
    </w:p>
    <w:p w14:paraId="0491B419" w14:textId="64B6C5EC" w:rsidR="00622D09" w:rsidRDefault="00622D09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</w:p>
    <w:p w14:paraId="246BC26D" w14:textId="72D3C298" w:rsidR="00622D09" w:rsidRPr="00794D4F" w:rsidRDefault="00622D09" w:rsidP="00622D09">
      <w:pPr>
        <w:jc w:val="both"/>
        <w:rPr>
          <w:rFonts w:ascii="Arial" w:hAnsi="Arial" w:cs="Arial"/>
          <w:color w:val="34343C"/>
          <w:sz w:val="23"/>
          <w:szCs w:val="23"/>
        </w:rPr>
      </w:pPr>
      <w:r w:rsidRPr="00794D4F">
        <w:rPr>
          <w:rFonts w:ascii="Arial" w:hAnsi="Arial" w:cs="Arial"/>
          <w:color w:val="34343C"/>
          <w:sz w:val="23"/>
          <w:szCs w:val="23"/>
        </w:rPr>
        <w:t xml:space="preserve">В конце 2025 года на Светогорском ЦБК в производство был запущен еще один новый продукт </w:t>
      </w:r>
      <w:r w:rsidR="00E01A31" w:rsidRPr="00794D4F">
        <w:rPr>
          <w:rFonts w:ascii="Arial" w:hAnsi="Arial" w:cs="Arial"/>
          <w:color w:val="34343C"/>
          <w:sz w:val="23"/>
          <w:szCs w:val="23"/>
        </w:rPr>
        <w:t>—</w:t>
      </w:r>
      <w:r w:rsidRPr="00794D4F">
        <w:rPr>
          <w:rFonts w:ascii="Arial" w:hAnsi="Arial" w:cs="Arial"/>
          <w:color w:val="34343C"/>
          <w:sz w:val="23"/>
          <w:szCs w:val="23"/>
        </w:rPr>
        <w:t xml:space="preserve"> лайнер, который представляет собой гладкую верхнюю часть для гофрированных коробок. Лайнер предназначен для нанесения печати и усиления прочности коробок. В Светогорске этот вид целлюлозно-бумажной продукции выпускается в разных </w:t>
      </w:r>
      <w:proofErr w:type="spellStart"/>
      <w:r w:rsidRPr="00794D4F">
        <w:rPr>
          <w:rFonts w:ascii="Arial" w:hAnsi="Arial" w:cs="Arial"/>
          <w:color w:val="34343C"/>
          <w:sz w:val="23"/>
          <w:szCs w:val="23"/>
        </w:rPr>
        <w:t>граммажах</w:t>
      </w:r>
      <w:proofErr w:type="spellEnd"/>
      <w:r w:rsidRPr="00794D4F">
        <w:rPr>
          <w:rFonts w:ascii="Arial" w:hAnsi="Arial" w:cs="Arial"/>
          <w:color w:val="34343C"/>
          <w:sz w:val="23"/>
          <w:szCs w:val="23"/>
        </w:rPr>
        <w:t xml:space="preserve"> и разной степени прочности на двух бумагоделательных машинах.  Цель запуска</w:t>
      </w:r>
      <w:r w:rsidR="00E01A31" w:rsidRPr="00794D4F">
        <w:rPr>
          <w:rFonts w:ascii="Arial" w:hAnsi="Arial" w:cs="Arial"/>
          <w:color w:val="34343C"/>
          <w:sz w:val="23"/>
          <w:szCs w:val="23"/>
        </w:rPr>
        <w:t xml:space="preserve"> —</w:t>
      </w:r>
      <w:r w:rsidRPr="00794D4F">
        <w:rPr>
          <w:rFonts w:ascii="Arial" w:hAnsi="Arial" w:cs="Arial"/>
          <w:color w:val="34343C"/>
          <w:sz w:val="23"/>
          <w:szCs w:val="23"/>
        </w:rPr>
        <w:t xml:space="preserve"> выход на новые рынки и расширение линейки продукции. </w:t>
      </w:r>
    </w:p>
    <w:p w14:paraId="57735B96" w14:textId="77777777" w:rsidR="00932376" w:rsidRPr="005737AA" w:rsidRDefault="00932376" w:rsidP="00932376">
      <w:pPr>
        <w:jc w:val="both"/>
        <w:rPr>
          <w:rFonts w:ascii="Arial" w:hAnsi="Arial" w:cs="Arial"/>
          <w:color w:val="34343C"/>
          <w:sz w:val="23"/>
          <w:szCs w:val="23"/>
        </w:rPr>
      </w:pPr>
    </w:p>
    <w:bookmarkEnd w:id="0"/>
    <w:p w14:paraId="2E23566F" w14:textId="77777777" w:rsidR="005A4529" w:rsidRDefault="005A4529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</w:p>
    <w:p w14:paraId="59948D7D" w14:textId="2D0183A0" w:rsidR="009C141B" w:rsidRPr="00E02313" w:rsidRDefault="009C141B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  <w:r w:rsidRPr="00E02313">
        <w:rPr>
          <w:rFonts w:ascii="Arial" w:eastAsiaTheme="minorEastAsia" w:hAnsi="Arial" w:cs="Arial"/>
          <w:sz w:val="22"/>
          <w:szCs w:val="22"/>
          <w:lang w:eastAsia="zh-CN"/>
        </w:rPr>
        <w:t>###</w:t>
      </w:r>
    </w:p>
    <w:p w14:paraId="0116FE0A" w14:textId="77777777" w:rsidR="00F973F9" w:rsidRPr="00E02313" w:rsidRDefault="00F973F9" w:rsidP="009C141B">
      <w:pPr>
        <w:widowControl w:val="0"/>
        <w:spacing w:line="276" w:lineRule="auto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</w:p>
    <w:p w14:paraId="05C8039F" w14:textId="77777777" w:rsidR="00F973F9" w:rsidRPr="00E02313" w:rsidRDefault="00F973F9" w:rsidP="00F973F9">
      <w:pPr>
        <w:spacing w:line="276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E02313">
        <w:rPr>
          <w:rFonts w:ascii="Arial" w:hAnsi="Arial" w:cs="Arial"/>
          <w:i/>
          <w:color w:val="000000"/>
          <w:sz w:val="22"/>
          <w:szCs w:val="22"/>
        </w:rPr>
        <w:t>О компании «</w:t>
      </w:r>
      <w:proofErr w:type="spellStart"/>
      <w:r w:rsidRPr="00E02313">
        <w:rPr>
          <w:rFonts w:ascii="Arial" w:hAnsi="Arial" w:cs="Arial"/>
          <w:i/>
          <w:color w:val="000000"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i/>
          <w:color w:val="000000"/>
          <w:sz w:val="22"/>
          <w:szCs w:val="22"/>
        </w:rPr>
        <w:t xml:space="preserve"> ЦБК»</w:t>
      </w:r>
    </w:p>
    <w:p w14:paraId="653F9F6F" w14:textId="77777777" w:rsidR="00F973F9" w:rsidRPr="00E02313" w:rsidRDefault="00F973F9" w:rsidP="00F973F9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F84ED67" w14:textId="2C38BA0B" w:rsidR="009C141B" w:rsidRPr="006A2A13" w:rsidRDefault="00F973F9" w:rsidP="00FA4F22">
      <w:pPr>
        <w:jc w:val="both"/>
        <w:rPr>
          <w:sz w:val="22"/>
          <w:szCs w:val="22"/>
        </w:rPr>
      </w:pPr>
      <w:bookmarkStart w:id="2" w:name="_heading=h.s1xoubh3ft5e"/>
      <w:bookmarkEnd w:id="2"/>
      <w:r w:rsidRPr="00E02313">
        <w:rPr>
          <w:rFonts w:ascii="Arial" w:hAnsi="Arial" w:cs="Arial"/>
          <w:sz w:val="22"/>
          <w:szCs w:val="22"/>
        </w:rPr>
        <w:t>В основе деятельности НПАО «</w:t>
      </w:r>
      <w:proofErr w:type="spellStart"/>
      <w:r w:rsidRPr="00E02313">
        <w:rPr>
          <w:rFonts w:ascii="Arial" w:hAnsi="Arial" w:cs="Arial"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sz w:val="22"/>
          <w:szCs w:val="22"/>
        </w:rPr>
        <w:t xml:space="preserve"> ЦБК» — производство и продажа офисной и офсетной бумаги, химико-термомеханической массы, картона для упаковки жидких пищевых продуктов и других видов картона. </w:t>
      </w:r>
      <w:proofErr w:type="spellStart"/>
      <w:r w:rsidRPr="00E02313">
        <w:rPr>
          <w:rFonts w:ascii="Arial" w:hAnsi="Arial" w:cs="Arial"/>
          <w:iCs/>
          <w:sz w:val="22"/>
          <w:szCs w:val="22"/>
        </w:rPr>
        <w:t>Светогорский</w:t>
      </w:r>
      <w:proofErr w:type="spellEnd"/>
      <w:r w:rsidRPr="00E02313">
        <w:rPr>
          <w:rFonts w:ascii="Arial" w:hAnsi="Arial" w:cs="Arial"/>
          <w:iCs/>
          <w:sz w:val="22"/>
          <w:szCs w:val="22"/>
        </w:rPr>
        <w:t xml:space="preserve"> </w:t>
      </w:r>
      <w:r w:rsidRPr="00E02313">
        <w:rPr>
          <w:rFonts w:ascii="Arial" w:hAnsi="Arial" w:cs="Arial"/>
          <w:sz w:val="22"/>
          <w:szCs w:val="22"/>
        </w:rPr>
        <w:t>целлюлозно-бумажный комбинат</w:t>
      </w:r>
      <w:r w:rsidRPr="00E02313">
        <w:rPr>
          <w:rFonts w:ascii="Arial" w:hAnsi="Arial" w:cs="Arial"/>
          <w:iCs/>
          <w:sz w:val="22"/>
          <w:szCs w:val="22"/>
        </w:rPr>
        <w:t xml:space="preserve"> был </w:t>
      </w:r>
      <w:r w:rsidRPr="00E02313" w:rsidDel="00D745EA">
        <w:rPr>
          <w:rFonts w:ascii="Arial" w:hAnsi="Arial" w:cs="Arial"/>
          <w:sz w:val="22"/>
          <w:szCs w:val="22"/>
        </w:rPr>
        <w:t>основан</w:t>
      </w:r>
      <w:r w:rsidRPr="00E02313">
        <w:rPr>
          <w:rFonts w:ascii="Arial" w:hAnsi="Arial" w:cs="Arial"/>
          <w:sz w:val="22"/>
          <w:szCs w:val="22"/>
        </w:rPr>
        <w:t xml:space="preserve"> </w:t>
      </w:r>
      <w:r w:rsidRPr="00E02313" w:rsidDel="00D745EA">
        <w:rPr>
          <w:rFonts w:ascii="Arial" w:hAnsi="Arial" w:cs="Arial"/>
          <w:sz w:val="22"/>
          <w:szCs w:val="22"/>
        </w:rPr>
        <w:t>в 1887 году</w:t>
      </w:r>
      <w:r w:rsidRPr="00E02313">
        <w:rPr>
          <w:rFonts w:ascii="Arial" w:hAnsi="Arial" w:cs="Arial"/>
          <w:sz w:val="22"/>
          <w:szCs w:val="22"/>
        </w:rPr>
        <w:t xml:space="preserve"> </w:t>
      </w:r>
      <w:r w:rsidRPr="00E02313" w:rsidDel="00D745EA">
        <w:rPr>
          <w:rFonts w:ascii="Arial" w:hAnsi="Arial" w:cs="Arial"/>
          <w:sz w:val="22"/>
          <w:szCs w:val="22"/>
        </w:rPr>
        <w:t>в городе Светогорске Ленинградской области</w:t>
      </w:r>
      <w:r w:rsidRPr="00E02313">
        <w:rPr>
          <w:rFonts w:ascii="Arial" w:hAnsi="Arial" w:cs="Arial"/>
          <w:sz w:val="22"/>
          <w:szCs w:val="22"/>
        </w:rPr>
        <w:t xml:space="preserve"> и в настоящее время представляет собой </w:t>
      </w:r>
      <w:r w:rsidRPr="00E02313" w:rsidDel="00D745EA">
        <w:rPr>
          <w:rFonts w:ascii="Arial" w:hAnsi="Arial" w:cs="Arial"/>
          <w:sz w:val="22"/>
          <w:szCs w:val="22"/>
        </w:rPr>
        <w:t>современн</w:t>
      </w:r>
      <w:r w:rsidRPr="00E02313">
        <w:rPr>
          <w:rFonts w:ascii="Arial" w:hAnsi="Arial" w:cs="Arial"/>
          <w:sz w:val="22"/>
          <w:szCs w:val="22"/>
        </w:rPr>
        <w:t xml:space="preserve">ое </w:t>
      </w:r>
      <w:r w:rsidRPr="00E02313" w:rsidDel="00D745EA">
        <w:rPr>
          <w:rFonts w:ascii="Arial" w:hAnsi="Arial" w:cs="Arial"/>
          <w:sz w:val="22"/>
          <w:szCs w:val="22"/>
        </w:rPr>
        <w:t>целлюлозно</w:t>
      </w:r>
      <w:r w:rsidRPr="001E63E3" w:rsidDel="00D745EA">
        <w:rPr>
          <w:rFonts w:ascii="Arial" w:hAnsi="Arial" w:cs="Arial"/>
          <w:sz w:val="22"/>
          <w:szCs w:val="22"/>
        </w:rPr>
        <w:t>-бумажн</w:t>
      </w:r>
      <w:r w:rsidRPr="001E63E3">
        <w:rPr>
          <w:rFonts w:ascii="Arial" w:hAnsi="Arial" w:cs="Arial"/>
          <w:sz w:val="22"/>
          <w:szCs w:val="22"/>
        </w:rPr>
        <w:t xml:space="preserve">ое производство. За последние двадцать лет на комбинате произведено свыше 6 миллионов тонн офисной бумаги, в том числе таких известных брендов как </w:t>
      </w:r>
      <w:proofErr w:type="spellStart"/>
      <w:r w:rsidRPr="001E63E3">
        <w:rPr>
          <w:rFonts w:ascii="Arial" w:hAnsi="Arial" w:cs="Arial"/>
          <w:sz w:val="22"/>
          <w:szCs w:val="22"/>
          <w:lang w:val="en-US"/>
        </w:rPr>
        <w:t>SvetoCopy</w:t>
      </w:r>
      <w:proofErr w:type="spellEnd"/>
      <w:r w:rsidRPr="001E63E3">
        <w:rPr>
          <w:rFonts w:ascii="Arial" w:hAnsi="Arial" w:cs="Arial"/>
          <w:sz w:val="22"/>
          <w:szCs w:val="22"/>
        </w:rPr>
        <w:t xml:space="preserve"> и </w:t>
      </w:r>
      <w:r w:rsidRPr="001E63E3">
        <w:rPr>
          <w:rFonts w:ascii="Arial" w:hAnsi="Arial" w:cs="Arial"/>
          <w:sz w:val="22"/>
          <w:szCs w:val="22"/>
          <w:lang w:val="en-US"/>
        </w:rPr>
        <w:t>Ballet</w:t>
      </w:r>
      <w:r w:rsidRPr="001E63E3">
        <w:rPr>
          <w:rFonts w:ascii="Arial" w:hAnsi="Arial" w:cs="Arial"/>
          <w:sz w:val="22"/>
          <w:szCs w:val="22"/>
        </w:rPr>
        <w:t xml:space="preserve"> с более чем 25-летней историей. </w:t>
      </w:r>
      <w:proofErr w:type="spellStart"/>
      <w:r w:rsidRPr="001E63E3">
        <w:rPr>
          <w:rFonts w:ascii="Arial" w:hAnsi="Arial" w:cs="Arial"/>
          <w:color w:val="000000"/>
          <w:sz w:val="22"/>
          <w:szCs w:val="22"/>
        </w:rPr>
        <w:t>Светогорский</w:t>
      </w:r>
      <w:proofErr w:type="spellEnd"/>
      <w:r w:rsidRPr="001E63E3">
        <w:rPr>
          <w:rFonts w:ascii="Arial" w:hAnsi="Arial" w:cs="Arial"/>
          <w:color w:val="000000"/>
          <w:sz w:val="22"/>
          <w:szCs w:val="22"/>
        </w:rPr>
        <w:t xml:space="preserve"> ЦБК </w:t>
      </w:r>
      <w:r w:rsidRPr="001E63E3">
        <w:rPr>
          <w:rFonts w:ascii="Arial" w:hAnsi="Arial" w:cs="Arial"/>
          <w:sz w:val="22"/>
          <w:szCs w:val="22"/>
        </w:rPr>
        <w:t>— системообразующее предприятие Российской Федерации и Ленинградской области. Компания как ответственный инвестор на постоянной основе реализует инициативы, направленные на развитие социальной сферы города Светогорска и Ленинградской области и поддержку местных сообществ, а также развитие концепции устойчивого лесопользования и защиту окружающей среды.</w:t>
      </w:r>
    </w:p>
    <w:sectPr w:rsidR="009C141B" w:rsidRPr="006A2A13" w:rsidSect="001546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6DC3F" w14:textId="77777777" w:rsidR="00D65538" w:rsidRDefault="00D65538" w:rsidP="00590B37">
      <w:r>
        <w:separator/>
      </w:r>
    </w:p>
  </w:endnote>
  <w:endnote w:type="continuationSeparator" w:id="0">
    <w:p w14:paraId="188F45D2" w14:textId="77777777" w:rsidR="00D65538" w:rsidRDefault="00D65538" w:rsidP="0059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mbria"/>
    <w:panose1 w:val="020B0004020202020204"/>
    <w:charset w:val="00"/>
    <w:family w:val="roman"/>
    <w:notTrueType/>
    <w:pitch w:val="default"/>
  </w:font>
  <w:font w:name="Aptos Display">
    <w:altName w:val="Cambria"/>
    <w:panose1 w:val="020B00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ow Text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5AB7" w14:textId="77777777" w:rsidR="00D65538" w:rsidRDefault="00D65538" w:rsidP="00590B37">
      <w:r>
        <w:separator/>
      </w:r>
    </w:p>
  </w:footnote>
  <w:footnote w:type="continuationSeparator" w:id="0">
    <w:p w14:paraId="1A048D96" w14:textId="77777777" w:rsidR="00D65538" w:rsidRDefault="00D65538" w:rsidP="0059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945ED"/>
    <w:multiLevelType w:val="hybridMultilevel"/>
    <w:tmpl w:val="A63E38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C7"/>
    <w:rsid w:val="00002F86"/>
    <w:rsid w:val="00003994"/>
    <w:rsid w:val="00007C63"/>
    <w:rsid w:val="00025EFD"/>
    <w:rsid w:val="000267B0"/>
    <w:rsid w:val="00035E19"/>
    <w:rsid w:val="00041C58"/>
    <w:rsid w:val="00066717"/>
    <w:rsid w:val="000B714C"/>
    <w:rsid w:val="00105B53"/>
    <w:rsid w:val="001220F5"/>
    <w:rsid w:val="001546D0"/>
    <w:rsid w:val="00160126"/>
    <w:rsid w:val="00165B3E"/>
    <w:rsid w:val="00180309"/>
    <w:rsid w:val="00180E05"/>
    <w:rsid w:val="00183D33"/>
    <w:rsid w:val="001978AE"/>
    <w:rsid w:val="001A2370"/>
    <w:rsid w:val="001A6BCB"/>
    <w:rsid w:val="001C0611"/>
    <w:rsid w:val="001C2B24"/>
    <w:rsid w:val="001C7D61"/>
    <w:rsid w:val="001D1BBE"/>
    <w:rsid w:val="0020273C"/>
    <w:rsid w:val="00202D40"/>
    <w:rsid w:val="00204202"/>
    <w:rsid w:val="00227797"/>
    <w:rsid w:val="00234D18"/>
    <w:rsid w:val="00247CEB"/>
    <w:rsid w:val="0026293F"/>
    <w:rsid w:val="0027715D"/>
    <w:rsid w:val="0028390A"/>
    <w:rsid w:val="002855F2"/>
    <w:rsid w:val="00295AE0"/>
    <w:rsid w:val="002B7DC1"/>
    <w:rsid w:val="002C5110"/>
    <w:rsid w:val="002C7679"/>
    <w:rsid w:val="002D13E5"/>
    <w:rsid w:val="002D6B2F"/>
    <w:rsid w:val="003056F1"/>
    <w:rsid w:val="00305C30"/>
    <w:rsid w:val="00306DF8"/>
    <w:rsid w:val="00317A7A"/>
    <w:rsid w:val="00353FDD"/>
    <w:rsid w:val="00362BFB"/>
    <w:rsid w:val="00382206"/>
    <w:rsid w:val="00393966"/>
    <w:rsid w:val="003C3565"/>
    <w:rsid w:val="003C7208"/>
    <w:rsid w:val="003C7B66"/>
    <w:rsid w:val="003D0B88"/>
    <w:rsid w:val="003E5A72"/>
    <w:rsid w:val="003F05E3"/>
    <w:rsid w:val="003F4008"/>
    <w:rsid w:val="004417B0"/>
    <w:rsid w:val="00465622"/>
    <w:rsid w:val="004A493F"/>
    <w:rsid w:val="004B10BD"/>
    <w:rsid w:val="004D1572"/>
    <w:rsid w:val="004D70C0"/>
    <w:rsid w:val="004E5C00"/>
    <w:rsid w:val="005002C7"/>
    <w:rsid w:val="00502FE3"/>
    <w:rsid w:val="0050333F"/>
    <w:rsid w:val="00514EBC"/>
    <w:rsid w:val="00515C50"/>
    <w:rsid w:val="00515C9A"/>
    <w:rsid w:val="00517FB0"/>
    <w:rsid w:val="005556E7"/>
    <w:rsid w:val="00557D85"/>
    <w:rsid w:val="00561162"/>
    <w:rsid w:val="005737AA"/>
    <w:rsid w:val="005764EE"/>
    <w:rsid w:val="00586988"/>
    <w:rsid w:val="00590B37"/>
    <w:rsid w:val="005A08DB"/>
    <w:rsid w:val="005A4529"/>
    <w:rsid w:val="005B1E86"/>
    <w:rsid w:val="005C04CE"/>
    <w:rsid w:val="005E3AD9"/>
    <w:rsid w:val="005E4513"/>
    <w:rsid w:val="00605260"/>
    <w:rsid w:val="00622D09"/>
    <w:rsid w:val="0065081F"/>
    <w:rsid w:val="00663903"/>
    <w:rsid w:val="00673BC5"/>
    <w:rsid w:val="00683ACC"/>
    <w:rsid w:val="006A2A13"/>
    <w:rsid w:val="006B5FEB"/>
    <w:rsid w:val="006B793C"/>
    <w:rsid w:val="006C2A9D"/>
    <w:rsid w:val="006C6ADC"/>
    <w:rsid w:val="006D214A"/>
    <w:rsid w:val="006E0341"/>
    <w:rsid w:val="006E1068"/>
    <w:rsid w:val="006E2F7B"/>
    <w:rsid w:val="006E4A44"/>
    <w:rsid w:val="006E6229"/>
    <w:rsid w:val="006F17E9"/>
    <w:rsid w:val="007043F4"/>
    <w:rsid w:val="007154E9"/>
    <w:rsid w:val="00717836"/>
    <w:rsid w:val="007330A8"/>
    <w:rsid w:val="00733CD3"/>
    <w:rsid w:val="007558F9"/>
    <w:rsid w:val="00764209"/>
    <w:rsid w:val="00767C3A"/>
    <w:rsid w:val="00772805"/>
    <w:rsid w:val="007747E5"/>
    <w:rsid w:val="0079144B"/>
    <w:rsid w:val="00794397"/>
    <w:rsid w:val="00794D4F"/>
    <w:rsid w:val="007A1875"/>
    <w:rsid w:val="007A29BA"/>
    <w:rsid w:val="007A3C6E"/>
    <w:rsid w:val="007B0E3F"/>
    <w:rsid w:val="007D04C3"/>
    <w:rsid w:val="007D17FF"/>
    <w:rsid w:val="007F4533"/>
    <w:rsid w:val="007F7719"/>
    <w:rsid w:val="00802C76"/>
    <w:rsid w:val="0080504A"/>
    <w:rsid w:val="00822619"/>
    <w:rsid w:val="00823410"/>
    <w:rsid w:val="00827C53"/>
    <w:rsid w:val="008316FF"/>
    <w:rsid w:val="00840EFF"/>
    <w:rsid w:val="008477A2"/>
    <w:rsid w:val="008508F7"/>
    <w:rsid w:val="00860D6F"/>
    <w:rsid w:val="00864D99"/>
    <w:rsid w:val="008821F1"/>
    <w:rsid w:val="00893384"/>
    <w:rsid w:val="008B6980"/>
    <w:rsid w:val="008D6203"/>
    <w:rsid w:val="008E0DC9"/>
    <w:rsid w:val="008E696C"/>
    <w:rsid w:val="009011DA"/>
    <w:rsid w:val="009022BC"/>
    <w:rsid w:val="00915A7A"/>
    <w:rsid w:val="009179CD"/>
    <w:rsid w:val="00924036"/>
    <w:rsid w:val="0092572B"/>
    <w:rsid w:val="00925A01"/>
    <w:rsid w:val="009322B4"/>
    <w:rsid w:val="00932376"/>
    <w:rsid w:val="00933F02"/>
    <w:rsid w:val="00936237"/>
    <w:rsid w:val="0093737D"/>
    <w:rsid w:val="009533F9"/>
    <w:rsid w:val="00955C11"/>
    <w:rsid w:val="00972FE1"/>
    <w:rsid w:val="00975ACE"/>
    <w:rsid w:val="00983586"/>
    <w:rsid w:val="00992791"/>
    <w:rsid w:val="00993ED8"/>
    <w:rsid w:val="009A5F0B"/>
    <w:rsid w:val="009B355B"/>
    <w:rsid w:val="009C141B"/>
    <w:rsid w:val="009E0401"/>
    <w:rsid w:val="009F3193"/>
    <w:rsid w:val="00A00B69"/>
    <w:rsid w:val="00A048C5"/>
    <w:rsid w:val="00A10842"/>
    <w:rsid w:val="00A12413"/>
    <w:rsid w:val="00A233CE"/>
    <w:rsid w:val="00A27446"/>
    <w:rsid w:val="00A43A87"/>
    <w:rsid w:val="00A479DE"/>
    <w:rsid w:val="00A560D1"/>
    <w:rsid w:val="00A563D6"/>
    <w:rsid w:val="00A66B35"/>
    <w:rsid w:val="00A704D0"/>
    <w:rsid w:val="00A83E20"/>
    <w:rsid w:val="00A97861"/>
    <w:rsid w:val="00AA1B4E"/>
    <w:rsid w:val="00AA235C"/>
    <w:rsid w:val="00AA5B8F"/>
    <w:rsid w:val="00AA7C38"/>
    <w:rsid w:val="00AB504D"/>
    <w:rsid w:val="00AB677C"/>
    <w:rsid w:val="00AC758D"/>
    <w:rsid w:val="00AD2041"/>
    <w:rsid w:val="00AE2C7D"/>
    <w:rsid w:val="00AE55AE"/>
    <w:rsid w:val="00AF0C2A"/>
    <w:rsid w:val="00B15B1D"/>
    <w:rsid w:val="00B1686D"/>
    <w:rsid w:val="00B16CAE"/>
    <w:rsid w:val="00B223C0"/>
    <w:rsid w:val="00B2530B"/>
    <w:rsid w:val="00B3135F"/>
    <w:rsid w:val="00B455E0"/>
    <w:rsid w:val="00B60726"/>
    <w:rsid w:val="00B62DDB"/>
    <w:rsid w:val="00B71C43"/>
    <w:rsid w:val="00B92B57"/>
    <w:rsid w:val="00B935C3"/>
    <w:rsid w:val="00B951BA"/>
    <w:rsid w:val="00BA2A96"/>
    <w:rsid w:val="00BC6878"/>
    <w:rsid w:val="00BD6496"/>
    <w:rsid w:val="00BE0F40"/>
    <w:rsid w:val="00BE140F"/>
    <w:rsid w:val="00BE5BFC"/>
    <w:rsid w:val="00BF508F"/>
    <w:rsid w:val="00BF5441"/>
    <w:rsid w:val="00BF5F5F"/>
    <w:rsid w:val="00C0747E"/>
    <w:rsid w:val="00C14A59"/>
    <w:rsid w:val="00C350B1"/>
    <w:rsid w:val="00C44244"/>
    <w:rsid w:val="00C6213B"/>
    <w:rsid w:val="00C64A3D"/>
    <w:rsid w:val="00C662F2"/>
    <w:rsid w:val="00C971A2"/>
    <w:rsid w:val="00CA3FC5"/>
    <w:rsid w:val="00CE0E4E"/>
    <w:rsid w:val="00CE1728"/>
    <w:rsid w:val="00CF15CD"/>
    <w:rsid w:val="00D07756"/>
    <w:rsid w:val="00D1789F"/>
    <w:rsid w:val="00D22B89"/>
    <w:rsid w:val="00D32881"/>
    <w:rsid w:val="00D433B4"/>
    <w:rsid w:val="00D500C0"/>
    <w:rsid w:val="00D56095"/>
    <w:rsid w:val="00D65538"/>
    <w:rsid w:val="00D72232"/>
    <w:rsid w:val="00D734B7"/>
    <w:rsid w:val="00D750B0"/>
    <w:rsid w:val="00DB4DDC"/>
    <w:rsid w:val="00DE08AD"/>
    <w:rsid w:val="00DE4EFE"/>
    <w:rsid w:val="00DF69A3"/>
    <w:rsid w:val="00E0078E"/>
    <w:rsid w:val="00E01A31"/>
    <w:rsid w:val="00E02313"/>
    <w:rsid w:val="00E11C3A"/>
    <w:rsid w:val="00E25234"/>
    <w:rsid w:val="00E33C07"/>
    <w:rsid w:val="00E5051D"/>
    <w:rsid w:val="00E533DB"/>
    <w:rsid w:val="00E60ACD"/>
    <w:rsid w:val="00E624E6"/>
    <w:rsid w:val="00E87DCD"/>
    <w:rsid w:val="00EB0B6B"/>
    <w:rsid w:val="00EB6D1A"/>
    <w:rsid w:val="00EB6F09"/>
    <w:rsid w:val="00EC01C7"/>
    <w:rsid w:val="00EE7E1F"/>
    <w:rsid w:val="00EF2BF9"/>
    <w:rsid w:val="00F07ECF"/>
    <w:rsid w:val="00F31493"/>
    <w:rsid w:val="00F43670"/>
    <w:rsid w:val="00F43944"/>
    <w:rsid w:val="00F66BA1"/>
    <w:rsid w:val="00F80662"/>
    <w:rsid w:val="00F8754F"/>
    <w:rsid w:val="00F876E6"/>
    <w:rsid w:val="00F90853"/>
    <w:rsid w:val="00F91991"/>
    <w:rsid w:val="00F973F9"/>
    <w:rsid w:val="00FA4C85"/>
    <w:rsid w:val="00FA4F22"/>
    <w:rsid w:val="00FA73CE"/>
    <w:rsid w:val="00FB19BB"/>
    <w:rsid w:val="00FC09AC"/>
    <w:rsid w:val="00FC36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004EF"/>
  <w15:chartTrackingRefBased/>
  <w15:docId w15:val="{A3B8F547-8421-7C4C-82FE-7EC2145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1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1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1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C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C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1C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C0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1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EC01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1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1C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C01C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C01C7"/>
    <w:rPr>
      <w:rFonts w:ascii="Calibri" w:eastAsiaTheme="minorHAnsi" w:hAnsi="Calibri" w:cs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C01C7"/>
    <w:rPr>
      <w:rFonts w:ascii="Calibri" w:hAnsi="Calibri" w:cs="Calibri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C01C7"/>
    <w:rPr>
      <w:b/>
      <w:bCs/>
    </w:rPr>
  </w:style>
  <w:style w:type="paragraph" w:customStyle="1" w:styleId="228bf8a64b8551e1msonormal">
    <w:name w:val="228bf8a64b8551e1msonormal"/>
    <w:basedOn w:val="a"/>
    <w:rsid w:val="007B0E3F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F4367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т A"/>
    <w:rsid w:val="00F43670"/>
    <w:rPr>
      <w:lang w:val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306DF8"/>
    <w:rPr>
      <w:rFonts w:ascii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306DF8"/>
    <w:rPr>
      <w:rFonts w:ascii="Calibri" w:hAnsi="Calibri" w:cs="Calibri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06DF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6DF8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590B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590B37"/>
  </w:style>
  <w:style w:type="paragraph" w:styleId="af8">
    <w:name w:val="footer"/>
    <w:basedOn w:val="a"/>
    <w:link w:val="af9"/>
    <w:uiPriority w:val="99"/>
    <w:unhideWhenUsed/>
    <w:rsid w:val="00590B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590B37"/>
  </w:style>
  <w:style w:type="character" w:styleId="afa">
    <w:name w:val="Hyperlink"/>
    <w:basedOn w:val="a0"/>
    <w:uiPriority w:val="99"/>
    <w:unhideWhenUsed/>
    <w:rsid w:val="00D3288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881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32881"/>
    <w:rPr>
      <w:color w:val="96607D" w:themeColor="followedHyperlink"/>
      <w:u w:val="single"/>
    </w:rPr>
  </w:style>
  <w:style w:type="paragraph" w:styleId="afc">
    <w:name w:val="Normal (Web)"/>
    <w:basedOn w:val="a"/>
    <w:uiPriority w:val="99"/>
    <w:unhideWhenUsed/>
    <w:rsid w:val="002042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293F"/>
  </w:style>
  <w:style w:type="paragraph" w:styleId="afd">
    <w:name w:val="Revision"/>
    <w:hidden/>
    <w:uiPriority w:val="99"/>
    <w:semiHidden/>
    <w:rsid w:val="00E0078E"/>
  </w:style>
  <w:style w:type="character" w:customStyle="1" w:styleId="23">
    <w:name w:val="Неразрешенное упоминание2"/>
    <w:basedOn w:val="a0"/>
    <w:uiPriority w:val="99"/>
    <w:semiHidden/>
    <w:unhideWhenUsed/>
    <w:rsid w:val="004A493F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79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dritskaya@4Dr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326C-3970-414E-BFA7-AC8C8AE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t5612</dc:creator>
  <cp:keywords/>
  <dc:description/>
  <cp:lastModifiedBy>Microsoft Office User</cp:lastModifiedBy>
  <cp:revision>2</cp:revision>
  <cp:lastPrinted>2024-10-01T12:23:00Z</cp:lastPrinted>
  <dcterms:created xsi:type="dcterms:W3CDTF">2025-12-25T07:12:00Z</dcterms:created>
  <dcterms:modified xsi:type="dcterms:W3CDTF">2025-12-25T07:12:00Z</dcterms:modified>
</cp:coreProperties>
</file>